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Негасимый свет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 </w:t>
      </w:r>
      <w:r w:rsidRPr="000E6826">
        <w:rPr>
          <w:rFonts w:ascii="Times New Roman" w:hAnsi="Times New Roman" w:cs="Times New Roman"/>
          <w:sz w:val="24"/>
          <w:szCs w:val="24"/>
        </w:rPr>
        <w:t>«Областная газета» от 22 июня 2016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Автор:</w:t>
      </w:r>
      <w:r w:rsidRPr="000E6826">
        <w:rPr>
          <w:rFonts w:ascii="Times New Roman" w:hAnsi="Times New Roman" w:cs="Times New Roman"/>
          <w:sz w:val="24"/>
          <w:szCs w:val="24"/>
        </w:rPr>
        <w:t xml:space="preserve"> </w:t>
      </w:r>
      <w:r w:rsidRPr="000E6826">
        <w:rPr>
          <w:rFonts w:ascii="Times New Roman" w:hAnsi="Times New Roman" w:cs="Times New Roman"/>
          <w:sz w:val="24"/>
          <w:szCs w:val="24"/>
        </w:rPr>
        <w:t>Анна Виговская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– единственный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районе, добраться до которого можно только через реку Витим. К тому же, в отличие от других населенных пунктов, создавался он не под золотодобычу, а для решения энергетических проблем северного края. 80 лет назад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был запущен в работу первый турбогенератор тепловой электростанции, а спустя 20 лет принято решение о начале строительства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ГЭС. Как складывается жизнь в поселке сейчас, узнали корреспонденты «Областной».</w:t>
      </w:r>
      <w:bookmarkStart w:id="0" w:name="_GoBack"/>
      <w:bookmarkEnd w:id="0"/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Проблемная переправа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От Бодайбо до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всего 30 км. Расстояние, по нынешним меркам, пустячное, но для жителей порой просто непреодолимое. Связь с населенным пунктом осуществляется исключительно по реке. Зимой – на автомобилях, весной, летом и ранней осенью – паромом. Во время паводка, ледостава и ледокола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остается оторванным от районного центра. Как говорится: близок локоть, да не укусишь. Пристает 80-тонный перевозчик «Лена» прямо к песчаному берегу. Обустроенных причалов нет ни на левой, ни на правой стороне. Груженые машины, особенно в ненастье, с трудом взбираются по крутым берегам, чтобы выехать на трассу. В ожидании парома автотранспорт выстраивается длинной цепочкой. Загрузиться одновременно могут не более четырех-пяти машин, остальным приходится ждать очередного рейса. Автомобиль администрации вместе со скорой любезно пропускают в первую очередь. За 15 минут, пока паром пересекает Витим, успеваем поговорить с капитаном. Евгений Мурашов рассказывает, что работает на «Лене» уже 10 лет. До того, как перебраться в Бодайбо, трудился на Киренской РЭБ. Ходил на Индигирку и Тикси. Сокращение Киренского флота стало причиной переезда. Работа на пароме непростая, практически круглосуточная: едва ли не каждую ночь приходится перевозить скорую помощь – в поселке много пенсионеров. Сложна она и в профессиональном плане: уровень воды в Витиме постоянно меняется. Большая вода – паром идет дольше, ведь на реке сильное течение. Случается, вода падает настолько, что навигацию приходится закрывать раньше, и это несмотря на то, что «Лена» – паром мелкосидящий. Проезд автотранспорта на пароме платный. Стоимость колеблется в зависимости от грузоподъемности. Для бульдозеров, груженых тралов – 5,5 тыс. рублей, автомашин-полуприцепов – 2 тыс. рублей, УРАЛ, КамАЗ,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Магирус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– 1,4 тыс. рублей, ГАЗ, ЗИЛ и автобус – 850 рублей. Люди, пожарные машины и скорые перевозятся бесплатно за счет муниципалитета. На вопрос, не жалеет ли Евгений, что переехал в Бодайбо, отвечает: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– Ничуть! Посмотрите, красота-то какая вокруг! Одна наша ГЭС чего стоит! Хотите, ненадолго подвезу поближе, сами убедитесь!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Зрелище на самом деле завораживающее. Плотина, перекрывшая реку, бросает поток на турбину, откуда бурлящая вода с пеной вырывается на свободу. Водяные струи, звучащие каждая на свой лад, сливаются в один мощный аккорд. В воздухе, наполненном миллиардами капелек водной пыли, переливаются и дрожат маленькие радуги. Воздушные потоки уносят их в бесконечную небесную синь, но на их месте тут же роятся новые и новые маленькие солнышки. В грохоте воды едва различимы крики чаек. </w:t>
      </w:r>
      <w:r w:rsidRPr="000E6826">
        <w:rPr>
          <w:rFonts w:ascii="Times New Roman" w:hAnsi="Times New Roman" w:cs="Times New Roman"/>
          <w:sz w:val="24"/>
          <w:szCs w:val="24"/>
        </w:rPr>
        <w:lastRenderedPageBreak/>
        <w:t>Белоснежные птицы то стремительно поднимаются ввысь, то бесстрашно падают совсем рядом с потоком кипящего водопада…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Нетерпеливые сигналы ожидающих на причале машин нарушают идиллическую картинку. Экскурсию приходится прервать – капитана Мурашова ждет работа, да и нас, кстати, тоже.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Героическое прошлое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Современный поселок располагается на левом берегу Витима при впадении в него реки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. главы городского поселения Наталья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рассказывает, что сегодня в поселке проживают около 2 тыс. человек. Градообразующее предприятие –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ГЭС. Кроме него никакого производства в населенном пункте нет. Только социальная сфера: средняя школа и музыкальная, детский сад «Буратино», досуговый центр, амбулатория, пекарня и почта. Еще работает дом-интернат для престарелых и </w:t>
      </w:r>
      <w:proofErr w:type="gramStart"/>
      <w:r w:rsidRPr="000E6826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0E6826">
        <w:rPr>
          <w:rFonts w:ascii="Times New Roman" w:hAnsi="Times New Roman" w:cs="Times New Roman"/>
          <w:sz w:val="24"/>
          <w:szCs w:val="24"/>
        </w:rPr>
        <w:t xml:space="preserve"> и дом временного проживания для лиц, не имеющих определенного места жительства, на 25 человек. В школе сегодня обучаются 120 учеников, а детский сад посещают немногим более 100 детей. В этом году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организовали краеведческую комнату. Инициатором ее создания стала председатель совета ветеранов, бывший библиотекарь Галина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>. 30 лет Галина Афанасьевна отработала библиотекарем. Рассказывает, что к созданию краеведческой комнаты подтолкнуло желание оставить что-то после себя: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– Когда начинала работать, у нас было 47 ветеранов Великой Отечественной войны, сейчас ни одного в живых уже нет. Стала у них интервью брать, записывала воспоминания, читала письма… Поскольку работала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гэсовской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библиотеке, решила собрать также историю ГЭС и теплоэлектростанции.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От Галины Афанасьевны мы узнаем, что назван поселок от имени реки. Слово «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>» эвенкийского происхождения и состоит из двух частей – мама и уменьшительно-ласкательного суффикса «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>». Свое начало она берет в горном озере Северо-Муйского хребта Байкало-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Патомского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нагорья, а затем на более чем 200 км несет свои воды, прорезая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Делюн-Уранский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хребет, чтобы влиться в Витим. Река красива и богата притоками: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Мамачек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Додыхта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Бугорихта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Икибзяк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Тельмама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… В последние годы к экзотическим названиям здешних мест добавилось немало новых. Местные жители, выбираясь на охоту в тайгу, «окрестили» перекаты Брызгами шампанского, Утюгом и Веселым, распадок получил название Чертовы ворота,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кривун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Дунькино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колено, а один из огромных валунов стал именоваться Командирским креслом.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Первые сведения о поселении русских в районе нынешнего поселка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относятся к началу 1930-х годов. Строительство ТЭС началось в 1932 году. В это же время в междуречье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и Витима начали строиться первые дома будущего поселка. Население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при начале строительства ТЭС составляло около 500 человек. Кроме того, в поселке работали репрессированные заключенные, которые строили шахту для водозабора. В 1935 году на строительство тепловой электростанции из Уфы прибыл большой отряд комсомольцев. Они добирались до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из Усть-Кута на карбасах. Селили их в приспособленные помещения – землянки, палатки и бараки, которые называли в народе «колбасками», потому что в длинных дощатых зданиях ютились по 20 и более семей. Среди прибывших строителей были люди разных национальностей: русские, украинцы,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прибалты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, татары, но жили все дружно: вместе выезжали в тайгу на охоту, отмечали праздники, ходили друг к другу в гости. После работы молодежь бегала на танцы, а еще занималась в кружках. В то время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работали театральный, </w:t>
      </w:r>
      <w:r w:rsidRPr="000E6826">
        <w:rPr>
          <w:rFonts w:ascii="Times New Roman" w:hAnsi="Times New Roman" w:cs="Times New Roman"/>
          <w:sz w:val="24"/>
          <w:szCs w:val="24"/>
        </w:rPr>
        <w:lastRenderedPageBreak/>
        <w:t xml:space="preserve">хоровой кружки и даже парашютный! 26 ноября 1936 года был запущен в работу первый турбогенератор ТЭС мощностью 2 МВт. Долгожданная электрическая энергия потекла в шахты и на гидравлические разрезы. Опоры электропередач шагнули к местам строительства новых драг и механизированных карьеров. Топилась ТЭС дровами. Лес заготавливали по 400 кубометров в сутки! К 1940 году мощность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ТЭС была доведена до 5 МВт, но Великая Отечественная война на долгих четыре года приостановила развитие энергетической системы территории. В первые дни войны на фронт ушли 300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мамаканцев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>. Каждый четвертый не вернулся с полей сражений. Сегодня их имена выбиты на мемориальном памятнике, установленном в парке Победы.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– В военные годы на ТЭС все чаще стали происходить перебои с топливом – дровами, соответственно участились перебои и с подачей энергии. Работа шахт и драг останавливалась, – поясняет Галина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. – Районное руководство обратилось за помощью к соседям – в Якутию. Осенью 1943 года на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разгрузили 3 тыс. тонн каменного угля с шахты «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Джебарики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>-Хая». Это спасло положение, и ТЭС вошла в нормальный рабочий ритм. Однако дровяное топливо для ТЭС еще долгое время использовалось. Работа по заготовке и вывозке бревен была очень тяжелой и опасной. Сплавляя лес, рабочие стояли в воде по горло. Поскольку мужчины ушли на фронт, заготовляли бревна в основном женщины. От тяжелой работы и недоедания у них нередко случались обмороки. А когда завезли уголь для отопления ТЭС, работать стало еще тяжелее: надо было разбивать смерзшиеся глыбы и поднимать их наверх для того, чтобы топить котлы. Уголь также сначала разгружали ведрами вручную – не было никакой механизации. Этим бедным женщинам, конечно, досталось! Они, подорвав здоровье, очень рано умирали. Я еще успела застать немногих, но сегодня никого из них, конечно, не осталось в живых.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Поскольку для интенсивного развития золотодобычи электроэнергии ТЭС катастрофически не хватало, в январе 1956 года Министерство цветной металлургии утвердило проектное задание, а Совет Министров СССР в октябре того же года принял решение о начале строительства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Мамаканской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ГЭС. Спустя два года проект окончательно утвердило Министерство электростанций СССР, и были начаты основные работы по сооружению в поселке гидроузла.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вновь хлынула молодежь. Строительство ГЭС было объявлено Всесоюзной ударной комсомольской стройкой. Поселок, как и в довоенное время, вначале запестрел палатками, но вскоре здесь стали появляться первые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восьмиквартирные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благоустроенные двухэтажные дома. Вечерами после работы комсомольцы-энтузиасты строили клуб, стадион и новую танцплощадку.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В 1966 году МГЭС была принята Государственным комитетом в постоянную эксплуатацию. Она стала первой мощной гидроэлектростанцией в бассейне реки Лены. Опыт ее строительства впоследствии был использован при сооружении таких самых северных гидроэлектростанций, как Вилюйская и Магаданская.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В то время поселок рос не по дням, а по часам.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открылась восьмилетняя школа, два клуба, три библиотеки, шесть красных уголков, больничный стационар, инфекционный корпус… </w:t>
      </w:r>
      <w:proofErr w:type="gramStart"/>
      <w:r w:rsidRPr="000E68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6826">
        <w:rPr>
          <w:rFonts w:ascii="Times New Roman" w:hAnsi="Times New Roman" w:cs="Times New Roman"/>
          <w:sz w:val="24"/>
          <w:szCs w:val="24"/>
        </w:rPr>
        <w:t xml:space="preserve"> население поселка тогда приближалось к 4 тыс. человек.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Африканский Новый год и олимпиада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Несмотря на то что сегодня число жителей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вдвое уменьшилось, былого задора и энтузиазма они не растеряли. С 2013 года здесь проводят свои олимпиады. Наталья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lastRenderedPageBreak/>
        <w:t>Кинах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объясняет: для участия может заявиться любая команда, даже дворовая. В нынешних спортивных состязаниях, например, участвуют шесть команд: работников школы, администрации, дома-интерната, отделения временного пребывания, работников детского сада и ветеранов. Соревнования проводятся по шахматам, настольному теннису, гиревому спорту, бегу на 100 и 400 м, прыжкам в длину и высоту, эстафете с участием руководителя учреждения, перетягиванию каната, армреслингу, отжиманию, подтягиванию и метанию ядра. В качестве необязательной «программы» – уличный волейбол, лапта и футбол. Церемонию открытия и закрытия игр, как и положено, организуют торжественно, с концертной программой и вручением кубков. Еще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очень любят хоккей. В прошлом году местная команда прекрасно выступила на выездных играх в Усть-Илимске, теперь в поселке мечтают устроить межрегиональный турнир с приглашением команд из Ижевска (Удмуртия), Тынды и Усть-Илимска.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Увлекательный досуг детей и взрослых – задача работников культуры. В местном досуговом центре организовано великое множество кружков и клубов: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>, клуб выходного дня «Волшебный сундучок», вокальная группа «Улыбка», танцевальный кружок «Веселый каблучок», кружок изобразительного искусства «Акварелька», спортклуб, клуб для пожилых людей «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Мамаканские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посиделки», детская театральная студия «Радуга идей», фольклорный ансамбль «</w:t>
      </w:r>
      <w:proofErr w:type="gramStart"/>
      <w:r w:rsidRPr="000E6826">
        <w:rPr>
          <w:rFonts w:ascii="Times New Roman" w:hAnsi="Times New Roman" w:cs="Times New Roman"/>
          <w:sz w:val="24"/>
          <w:szCs w:val="24"/>
        </w:rPr>
        <w:t>Отрада»…</w:t>
      </w:r>
      <w:proofErr w:type="gramEnd"/>
      <w:r w:rsidRPr="000E6826">
        <w:rPr>
          <w:rFonts w:ascii="Times New Roman" w:hAnsi="Times New Roman" w:cs="Times New Roman"/>
          <w:sz w:val="24"/>
          <w:szCs w:val="24"/>
        </w:rPr>
        <w:t xml:space="preserve"> Дипломами и почетными грамотами за призовые места в районных творческих конкурсах заняты все стены учреждения. Фантазия у работников досугового центра просто безгранична. Они регулярно проводят всевозможные выставки, экспозиции, творческие вечера, ставят спектакли. Нынешний Новый год, рассказывают, провели «в стиле Африки». Помогли в постановке артистам яркие костюмы, которые были приобретены на деньги, полученные по программе «100 модельных домов культуры –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Приангарью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>». Чтобы наглядно продемонстрировать, как это было, сотрудники клуба тут же дружно «перевоплощаются» в заморских зверюшек.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– Вы только снимайте. Позировать мы любим! – смеясь, сообщают они. – А еще лучше – оставайтесь на несколько дней. Мы вам такое покажем! Сейчас готовим новую постановку, на «гастроли» отправимся в дом престарелых и дом временного проживания. Там наших выступлений ждут с огромным нетерпением. Если задержитесь до начала июля – попадете на День Нептуна, а в августе и декабре у нас – конкурс на лучшую поделку во дворах.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В местной администрации пояснили, что справляться с финансовыми бюджетными трудностями помогает район и участие в областных программах. Кроме уже известной «100 модельных домов культуры –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Приангарью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», на деньги которой отремонтировали актовый зал и купили новое оборудование с костюмами, недавно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приобрели площадку с искусственным покрытием и мусоровоз на средства, полученные по проекту «Народные инициативы». В 2015 году районный бюджет оплатил строительство двух ясельных групп на 50 мест, теперь никакой очереди, чтобы устроить в детсад даже малышей от полутора лет, в поселке нет. Шесть лет назад благодаря помощи области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построили две новые котельные, а нынче начинают строить новую школу. Здание старой сгорело еще в 2008 году, с тех пор ребятишки занимаются в приспособленных помещениях. Большую помощь муниципальному образованию оказывают и спонсоры. Так, на средства золотодобывающих предприятий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отремонтировали музыкальную школу, а компания «Первенец» оплатила покупку куполов для строящегося храма Великого князя Владимира.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lastRenderedPageBreak/>
        <w:t>Люди северного поселка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Собираясь в обратный путь, проезжаем по улицам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. Как и десятилетия назад, основные строения в нем – двухэтажные деревянные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восьмиквартирные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дома. Новостроек мало. Во дворах даже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двухэтажек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– огороды. Люди засаживают любой пустующий участок. Наталья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говорит, что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мамаканцы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предпочитают выращивать овощи сами, а не покупать привозные – и дорого, и непонятно, на каких удобрениях выращены. Под жарким северным солнцем на корню вызревают помидоры, наливаются кабачки и даже вырастают арбузы с дынями! Ненадолго заезжаем в гости к местной мастерице Нине Жуковой. Ее работы – вышитые картины, сказочные цветы и деревья из искрящегося бисера, ажурные скатерти и салфетки – постоянные победители не только на районных, но и областных конкурсах народного творчества. Нина Михайловна – коренная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мамаканка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. Родилась в поселковой больнице в 1947 году. После школы училась в Свердловской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метеошколе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, а после 43 года отработала на местной метеостанции. Вспоминает, что самая низкая температура, зафиксированная ею лично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>, минус 58 градусов. После того, как запустили ГЭС, таких морозов больше не было ни разу, а вот лето как было жарким – плюс 40 в тени, – таким и осталось.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Увидев приезжих, подходит поздороваться Анатолий Шумский. На заслуженном отдыхе Анатолий Михайлович всего второй год, а до этого на протяжении почти 30 лет возглавлял местную власть. Практически вся история поселка прошла на его глазах. Сейчас Анатолий Михайлович работает над книгой – пишет исторический очерк о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Мамакане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, начиная с Ледникового периода. Объясняет, что археологи уже не единожды проводили в окрестностях поселка раскопки. Находили уникальные вещи – наконечник стрелы из горного хрусталя, месторождение которого находится от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в 500 км, и гарпун из кости горного козла. </w:t>
      </w:r>
      <w:proofErr w:type="gramStart"/>
      <w:r w:rsidRPr="000E6826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Pr="000E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, на правом берегу Витима, расположен археологический памятник – «Большой якорь». Летом 2014 года иркутскими археологами в местечке под названием Коврижка была обнаружена стоянка древнего человека. Ученые также выяснили, что археологическая характеристика «Большого якоря» имеет много общего с археологией японской деревни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Сиратаки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на острове Хоккайдо. Анатолий Шумский еще во времена губернаторства Бориса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Говорина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обращался в область за помощью – хотел, чтобы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Сиратаки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стали побратимами. Даже написал проект, по которому можно было бы развивать в поселке международный туризм: открыть для японцев сплав по реке, построить туристические базы для охоты и рыбалки… Но в 90-е годы этого сделать, к сожалению, не получилось, а после идея сошла на нет.</w:t>
      </w:r>
    </w:p>
    <w:p w:rsidR="000E6826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 xml:space="preserve">Недавно история получила неожиданное продолжение. В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из Японии приехала женщина, назвавшаяся внучкой фотографа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Цуруки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. Оказывается, ее дед жил в здешних местах еще до революции. Принял российское гражданство, женился и обзавелся семьей. На вопрос, зачем она пустилась в такой дальний путь, японка ответила: «Здесь жил мой дед, родился отец, значит, у вас осталась частичка моего сердца». Кто знает, может, у </w:t>
      </w:r>
      <w:proofErr w:type="spellStart"/>
      <w:r w:rsidRPr="000E682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0E6826">
        <w:rPr>
          <w:rFonts w:ascii="Times New Roman" w:hAnsi="Times New Roman" w:cs="Times New Roman"/>
          <w:sz w:val="24"/>
          <w:szCs w:val="24"/>
        </w:rPr>
        <w:t xml:space="preserve"> все же появится «брат» в стране, где восходит солнце, и историю ждет отличный финал…</w:t>
      </w:r>
    </w:p>
    <w:p w:rsidR="009A3324" w:rsidRPr="000E6826" w:rsidRDefault="000E6826" w:rsidP="000E6826">
      <w:pPr>
        <w:rPr>
          <w:rFonts w:ascii="Times New Roman" w:hAnsi="Times New Roman" w:cs="Times New Roman"/>
          <w:sz w:val="24"/>
          <w:szCs w:val="24"/>
        </w:rPr>
      </w:pPr>
      <w:r w:rsidRPr="000E6826">
        <w:rPr>
          <w:rFonts w:ascii="Times New Roman" w:hAnsi="Times New Roman" w:cs="Times New Roman"/>
          <w:sz w:val="24"/>
          <w:szCs w:val="24"/>
        </w:rPr>
        <w:t>Подробнее на сайте газеты «Областная»: http://www.ogirk.ru/news/2016-06-22/negasimyj-svet-mamakana.html</w:t>
      </w:r>
    </w:p>
    <w:sectPr w:rsidR="009A3324" w:rsidRPr="000E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6"/>
    <w:rsid w:val="000E6826"/>
    <w:rsid w:val="001C09E5"/>
    <w:rsid w:val="007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B7D2"/>
  <w15:chartTrackingRefBased/>
  <w15:docId w15:val="{E9BA695E-A92E-4837-8148-6E709BA8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Владиславовна Виговская</dc:creator>
  <cp:keywords/>
  <dc:description/>
  <cp:lastModifiedBy>Анна Владиславовна Виговская</cp:lastModifiedBy>
  <cp:revision>1</cp:revision>
  <dcterms:created xsi:type="dcterms:W3CDTF">2017-04-27T05:56:00Z</dcterms:created>
  <dcterms:modified xsi:type="dcterms:W3CDTF">2017-04-27T05:58:00Z</dcterms:modified>
</cp:coreProperties>
</file>